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4" w:rsidRPr="005F0374" w:rsidRDefault="005F0374" w:rsidP="005F0374">
      <w:pPr>
        <w:spacing w:after="20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GB"/>
        </w:rPr>
      </w:pPr>
      <w:r w:rsidRPr="005F0374">
        <w:rPr>
          <w:rFonts w:ascii="Garamond" w:eastAsia="Times New Roman" w:hAnsi="Garamond" w:cs="Times New Roman"/>
          <w:b/>
          <w:sz w:val="24"/>
          <w:szCs w:val="24"/>
          <w:lang w:val="en-GB"/>
        </w:rPr>
        <w:t xml:space="preserve">Demographic Analysis of Turnover Intentions amongst Nigerian High School Teachers </w:t>
      </w:r>
    </w:p>
    <w:p w:rsidR="005F0374" w:rsidRDefault="005F0374" w:rsidP="005F0374">
      <w:pPr>
        <w:spacing w:after="200" w:line="276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bookmarkStart w:id="0" w:name="_GoBack"/>
      <w:bookmarkEnd w:id="0"/>
    </w:p>
    <w:p w:rsidR="005F0374" w:rsidRDefault="005F0374" w:rsidP="005F0374">
      <w:pPr>
        <w:spacing w:after="200" w:line="276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5F0374" w:rsidRPr="005F0374" w:rsidRDefault="005F0374" w:rsidP="005F037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 xml:space="preserve">Stephen </w:t>
      </w:r>
      <w:proofErr w:type="spellStart"/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>Oluwatoyin</w:t>
      </w:r>
      <w:proofErr w:type="spellEnd"/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 xml:space="preserve"> AJAYI</w:t>
      </w:r>
      <w:r w:rsidRPr="005F0374">
        <w:rPr>
          <w:rFonts w:ascii="Garamond" w:eastAsia="Times New Roman" w:hAnsi="Garamond" w:cs="Times New Roman"/>
          <w:sz w:val="24"/>
          <w:szCs w:val="24"/>
          <w:vertAlign w:val="superscript"/>
          <w:lang w:val="en-GB"/>
        </w:rPr>
        <w:footnoteReference w:id="1"/>
      </w:r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 xml:space="preserve"> and </w:t>
      </w:r>
      <w:proofErr w:type="spellStart"/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>Oluwole</w:t>
      </w:r>
      <w:proofErr w:type="spellEnd"/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 xml:space="preserve"> Alfred OLATUNJI</w:t>
      </w:r>
      <w:r w:rsidRPr="005F0374">
        <w:rPr>
          <w:rFonts w:ascii="Garamond" w:eastAsia="Times New Roman" w:hAnsi="Garamond" w:cs="Times New Roman"/>
          <w:sz w:val="24"/>
          <w:szCs w:val="24"/>
          <w:vertAlign w:val="superscript"/>
          <w:lang w:val="en-GB"/>
        </w:rPr>
        <w:footnoteReference w:id="2"/>
      </w:r>
      <w:r w:rsidRPr="005F0374">
        <w:rPr>
          <w:rFonts w:ascii="Garamond" w:eastAsia="Times New Roman" w:hAnsi="Garamond" w:cs="Times New Roman"/>
          <w:sz w:val="24"/>
          <w:szCs w:val="24"/>
          <w:lang w:val="en-GB"/>
        </w:rPr>
        <w:t>*</w:t>
      </w:r>
    </w:p>
    <w:p w:rsidR="0009026E" w:rsidRDefault="0009026E"/>
    <w:sectPr w:rsidR="00090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26" w:rsidRDefault="00506A26" w:rsidP="005F0374">
      <w:pPr>
        <w:spacing w:after="0" w:line="240" w:lineRule="auto"/>
      </w:pPr>
      <w:r>
        <w:separator/>
      </w:r>
    </w:p>
  </w:endnote>
  <w:endnote w:type="continuationSeparator" w:id="0">
    <w:p w:rsidR="00506A26" w:rsidRDefault="00506A26" w:rsidP="005F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26" w:rsidRDefault="00506A26" w:rsidP="005F0374">
      <w:pPr>
        <w:spacing w:after="0" w:line="240" w:lineRule="auto"/>
      </w:pPr>
      <w:r>
        <w:separator/>
      </w:r>
    </w:p>
  </w:footnote>
  <w:footnote w:type="continuationSeparator" w:id="0">
    <w:p w:rsidR="00506A26" w:rsidRDefault="00506A26" w:rsidP="005F0374">
      <w:pPr>
        <w:spacing w:after="0" w:line="240" w:lineRule="auto"/>
      </w:pPr>
      <w:r>
        <w:continuationSeparator/>
      </w:r>
    </w:p>
  </w:footnote>
  <w:footnote w:id="1">
    <w:p w:rsidR="005F0374" w:rsidRPr="00E4039A" w:rsidRDefault="005F0374" w:rsidP="005F0374">
      <w:pPr>
        <w:pStyle w:val="FootnoteText"/>
        <w:tabs>
          <w:tab w:val="left" w:pos="0"/>
        </w:tabs>
        <w:rPr>
          <w:rFonts w:ascii="Garamond" w:hAnsi="Garamond"/>
          <w:color w:val="000000"/>
        </w:rPr>
      </w:pPr>
      <w:r w:rsidRPr="00E4039A">
        <w:rPr>
          <w:rStyle w:val="FootnoteReference"/>
          <w:rFonts w:ascii="Garamond" w:hAnsi="Garamond"/>
        </w:rPr>
        <w:footnoteRef/>
      </w:r>
      <w:r w:rsidRPr="00E4039A">
        <w:rPr>
          <w:rFonts w:ascii="Garamond" w:hAnsi="Garamond"/>
        </w:rPr>
        <w:t xml:space="preserve"> PhD, Coordinator of Ibadan Campus, Christ Apostolic Church Theological Seminary, Ibadan, Oyo State, Nigeria, </w:t>
      </w:r>
      <w:hyperlink r:id="rId1" w:history="1">
        <w:r w:rsidRPr="00E4039A">
          <w:rPr>
            <w:rStyle w:val="Hyperlink"/>
            <w:rFonts w:ascii="Garamond" w:hAnsi="Garamond"/>
          </w:rPr>
          <w:t>pastorajayistephen@gmail.com</w:t>
        </w:r>
      </w:hyperlink>
      <w:r w:rsidRPr="00E4039A">
        <w:rPr>
          <w:rFonts w:ascii="Garamond" w:hAnsi="Garamond"/>
          <w:color w:val="000000"/>
        </w:rPr>
        <w:t xml:space="preserve"> </w:t>
      </w:r>
    </w:p>
    <w:p w:rsidR="005F0374" w:rsidRPr="00E4039A" w:rsidRDefault="005F0374" w:rsidP="005F0374">
      <w:pPr>
        <w:pStyle w:val="FootnoteText"/>
        <w:tabs>
          <w:tab w:val="left" w:pos="0"/>
        </w:tabs>
        <w:rPr>
          <w:rFonts w:ascii="Garamond" w:hAnsi="Garamond"/>
          <w:lang w:val="en-AU"/>
        </w:rPr>
      </w:pPr>
    </w:p>
  </w:footnote>
  <w:footnote w:id="2">
    <w:p w:rsidR="005F0374" w:rsidRPr="00E4039A" w:rsidRDefault="005F0374" w:rsidP="005F0374">
      <w:pPr>
        <w:pStyle w:val="BodyTextIndent"/>
        <w:tabs>
          <w:tab w:val="left" w:pos="0"/>
        </w:tabs>
        <w:spacing w:line="240" w:lineRule="auto"/>
        <w:ind w:left="0"/>
        <w:rPr>
          <w:rFonts w:ascii="Garamond" w:hAnsi="Garamond"/>
        </w:rPr>
      </w:pPr>
      <w:r w:rsidRPr="00E4039A">
        <w:rPr>
          <w:rStyle w:val="FootnoteReference"/>
          <w:rFonts w:ascii="Garamond" w:hAnsi="Garamond"/>
        </w:rPr>
        <w:footnoteRef/>
      </w:r>
      <w:r w:rsidRPr="00E4039A">
        <w:rPr>
          <w:rFonts w:ascii="Garamond" w:hAnsi="Garamond"/>
        </w:rPr>
        <w:t xml:space="preserve">PhD, MRICS, RQS, </w:t>
      </w:r>
      <w:proofErr w:type="spellStart"/>
      <w:r w:rsidRPr="00E4039A">
        <w:rPr>
          <w:rFonts w:ascii="Garamond" w:hAnsi="Garamond"/>
        </w:rPr>
        <w:t>MSoCLA</w:t>
      </w:r>
      <w:proofErr w:type="spellEnd"/>
      <w:r w:rsidRPr="00E4039A">
        <w:rPr>
          <w:rFonts w:ascii="Garamond" w:hAnsi="Garamond"/>
        </w:rPr>
        <w:t xml:space="preserve">, MILRM, MNIQS, Senior Lecturer in Construction Management, School of Built Environment, Faculty of Humanities, Curtin University of Technology, Bentley, P O Box U1987, Perth, WA 6845, Australia. Phone: +61 8 9266 7492; Fax: +61 8 9266 2711. E-mail: </w:t>
      </w:r>
      <w:hyperlink r:id="rId2" w:history="1">
        <w:r w:rsidRPr="00E4039A">
          <w:rPr>
            <w:rStyle w:val="Hyperlink"/>
            <w:rFonts w:ascii="Garamond" w:hAnsi="Garamond"/>
          </w:rPr>
          <w:t>Oluwole.olatunji@curtin.edu.au</w:t>
        </w:r>
      </w:hyperlink>
      <w:r w:rsidRPr="00E4039A">
        <w:rPr>
          <w:rStyle w:val="Hyperlink"/>
          <w:rFonts w:ascii="Garamond" w:hAnsi="Garamond"/>
        </w:rPr>
        <w:t xml:space="preserve">. </w:t>
      </w:r>
    </w:p>
    <w:p w:rsidR="005F0374" w:rsidRPr="00E4039A" w:rsidRDefault="005F0374" w:rsidP="005F0374">
      <w:pPr>
        <w:pStyle w:val="FootnoteText"/>
        <w:rPr>
          <w:rFonts w:ascii="Garamond" w:hAnsi="Garamond"/>
        </w:rPr>
      </w:pPr>
      <w:r>
        <w:rPr>
          <w:rFonts w:ascii="Garamond" w:hAnsi="Garamond"/>
        </w:rPr>
        <w:t xml:space="preserve">* Correspondence author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74"/>
    <w:rsid w:val="0009026E"/>
    <w:rsid w:val="00506A26"/>
    <w:rsid w:val="005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CC83A-E731-4EAB-B341-032A11F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374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5F0374"/>
    <w:pPr>
      <w:spacing w:after="120" w:line="276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F03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0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3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F0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luwole.olatunji@curtin.edu.au" TargetMode="External"/><Relationship Id="rId1" Type="http://schemas.openxmlformats.org/officeDocument/2006/relationships/hyperlink" Target="mailto:pastorajayisteph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2017-03-01T00:48:00Z</dcterms:created>
  <dcterms:modified xsi:type="dcterms:W3CDTF">2017-03-01T00:48:00Z</dcterms:modified>
</cp:coreProperties>
</file>